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B131F" w14:textId="05DB8C93" w:rsidR="00DA7CE5" w:rsidRPr="000F3186" w:rsidRDefault="000F3186" w:rsidP="00DA7CE5">
      <w:pPr>
        <w:jc w:val="center"/>
        <w:rPr>
          <w:b/>
          <w:bCs/>
          <w:sz w:val="32"/>
          <w:szCs w:val="32"/>
          <w:u w:val="single"/>
        </w:rPr>
      </w:pPr>
      <w:bookmarkStart w:id="0" w:name="_GoBack"/>
      <w:bookmarkEnd w:id="0"/>
      <w:r w:rsidRPr="000F3186">
        <w:rPr>
          <w:b/>
          <w:bCs/>
          <w:sz w:val="32"/>
          <w:szCs w:val="32"/>
          <w:u w:val="single"/>
        </w:rPr>
        <w:t>Tragedy Reading List – A-Level English Literature</w:t>
      </w:r>
    </w:p>
    <w:p w14:paraId="1D4BF3FA" w14:textId="52AC9335" w:rsidR="00DA7CE5" w:rsidRPr="00DA7CE5" w:rsidRDefault="000F3186" w:rsidP="00DA7CE5">
      <w:pPr>
        <w:jc w:val="center"/>
        <w:rPr>
          <w:b/>
          <w:bCs/>
          <w:u w:val="single"/>
        </w:rPr>
      </w:pPr>
      <w:r>
        <w:rPr>
          <w:noProof/>
          <w:lang w:eastAsia="en-GB"/>
        </w:rPr>
        <w:drawing>
          <wp:inline distT="0" distB="0" distL="0" distR="0" wp14:anchorId="4AF97E5F" wp14:editId="50F3D5B1">
            <wp:extent cx="1783080" cy="1148990"/>
            <wp:effectExtent l="0" t="0" r="7620" b="0"/>
            <wp:docPr id="2" name="Picture 2" descr="Image result for trag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aged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0198" cy="1166464"/>
                    </a:xfrm>
                    <a:prstGeom prst="rect">
                      <a:avLst/>
                    </a:prstGeom>
                    <a:noFill/>
                    <a:ln>
                      <a:noFill/>
                    </a:ln>
                  </pic:spPr>
                </pic:pic>
              </a:graphicData>
            </a:graphic>
          </wp:inline>
        </w:drawing>
      </w:r>
    </w:p>
    <w:p w14:paraId="509B0502" w14:textId="73299527" w:rsidR="000F3186" w:rsidRPr="00DA7CE5" w:rsidRDefault="000F3186" w:rsidP="000F3186">
      <w:pPr>
        <w:rPr>
          <w:sz w:val="24"/>
          <w:szCs w:val="24"/>
        </w:rPr>
      </w:pPr>
      <w:r w:rsidRPr="00DA7CE5">
        <w:rPr>
          <w:sz w:val="24"/>
          <w:szCs w:val="24"/>
        </w:rPr>
        <w:t>Below is a suggested list of a variety of tragedies from Ancient Greek to modern</w:t>
      </w:r>
      <w:r w:rsidR="00DA7CE5" w:rsidRPr="00DA7CE5">
        <w:rPr>
          <w:sz w:val="24"/>
          <w:szCs w:val="24"/>
        </w:rPr>
        <w:t xml:space="preserve"> which also</w:t>
      </w:r>
      <w:r w:rsidRPr="00DA7CE5">
        <w:rPr>
          <w:sz w:val="24"/>
          <w:szCs w:val="24"/>
        </w:rPr>
        <w:t xml:space="preserve"> cover a span of types</w:t>
      </w:r>
      <w:r w:rsidR="00DA7CE5" w:rsidRPr="00DA7CE5">
        <w:rPr>
          <w:sz w:val="24"/>
          <w:szCs w:val="24"/>
        </w:rPr>
        <w:t xml:space="preserve"> and aspects</w:t>
      </w:r>
      <w:r w:rsidRPr="00DA7CE5">
        <w:rPr>
          <w:sz w:val="24"/>
          <w:szCs w:val="24"/>
        </w:rPr>
        <w:t xml:space="preserve"> of tragedies. The list contains prose, poetry and plays for you to choose from. When you have read a text from the list, make notes on the elements of tragedy it contains and the sub-genre it belongs to using the link below as a useful starting point. We will talk about your thoughts on these during the first week of the course, so make sure to bring this list and your notes with you. Enjoy!</w:t>
      </w:r>
    </w:p>
    <w:p w14:paraId="6C5F4FBE" w14:textId="307F0CA1" w:rsidR="00093DF6" w:rsidRPr="00DA7CE5" w:rsidRDefault="00093DF6">
      <w:pPr>
        <w:rPr>
          <w:b/>
          <w:bCs/>
          <w:sz w:val="24"/>
          <w:szCs w:val="24"/>
          <w:u w:val="single"/>
        </w:rPr>
      </w:pPr>
      <w:r w:rsidRPr="00DA7CE5">
        <w:rPr>
          <w:b/>
          <w:bCs/>
          <w:sz w:val="24"/>
          <w:szCs w:val="24"/>
          <w:highlight w:val="yellow"/>
          <w:u w:val="single"/>
        </w:rPr>
        <w:t>https://www.englishandmedia.co.uk/assets/uploads/preview_files/Tragedy.pdf</w:t>
      </w:r>
      <w:r w:rsidRPr="00DA7CE5">
        <w:rPr>
          <w:b/>
          <w:bCs/>
          <w:sz w:val="24"/>
          <w:szCs w:val="24"/>
          <w:u w:val="single"/>
        </w:rPr>
        <w:cr/>
      </w:r>
    </w:p>
    <w:p w14:paraId="3A4E8872" w14:textId="0AD956F3" w:rsidR="00EA4704" w:rsidRPr="00DA7CE5" w:rsidRDefault="00DA7CE5">
      <w:pPr>
        <w:rPr>
          <w:b/>
          <w:bCs/>
          <w:sz w:val="24"/>
          <w:szCs w:val="24"/>
          <w:u w:val="single"/>
        </w:rPr>
      </w:pPr>
      <w:r>
        <w:rPr>
          <w:b/>
          <w:bCs/>
          <w:sz w:val="24"/>
          <w:szCs w:val="24"/>
          <w:u w:val="single"/>
        </w:rPr>
        <w:t>Suggested reading list for Tragedy</w:t>
      </w:r>
      <w:r w:rsidR="00AE5DED" w:rsidRPr="00DA7CE5">
        <w:rPr>
          <w:b/>
          <w:bCs/>
          <w:sz w:val="24"/>
          <w:szCs w:val="24"/>
          <w:u w:val="single"/>
        </w:rPr>
        <w:t>:</w:t>
      </w:r>
    </w:p>
    <w:p w14:paraId="1153EAA2" w14:textId="21DFD852" w:rsidR="000F3186" w:rsidRPr="00DA7CE5" w:rsidRDefault="000F3186" w:rsidP="00DA7CE5">
      <w:pPr>
        <w:spacing w:after="0"/>
        <w:rPr>
          <w:sz w:val="24"/>
          <w:szCs w:val="24"/>
        </w:rPr>
      </w:pPr>
      <w:r w:rsidRPr="00DA7CE5">
        <w:rPr>
          <w:sz w:val="24"/>
          <w:szCs w:val="24"/>
        </w:rPr>
        <w:t xml:space="preserve">Aeschylus - </w:t>
      </w:r>
      <w:r w:rsidRPr="00DA7CE5">
        <w:rPr>
          <w:i/>
          <w:iCs/>
          <w:sz w:val="24"/>
          <w:szCs w:val="24"/>
        </w:rPr>
        <w:t>Oresteia</w:t>
      </w:r>
    </w:p>
    <w:p w14:paraId="6E282327" w14:textId="05A43524" w:rsidR="000F3186" w:rsidRPr="00DA7CE5" w:rsidRDefault="007E344E" w:rsidP="00DA7CE5">
      <w:pPr>
        <w:spacing w:after="0"/>
        <w:rPr>
          <w:sz w:val="24"/>
          <w:szCs w:val="24"/>
        </w:rPr>
      </w:pPr>
      <w:r w:rsidRPr="00DA7CE5">
        <w:rPr>
          <w:sz w:val="24"/>
          <w:szCs w:val="24"/>
        </w:rPr>
        <w:t xml:space="preserve">Aristotle - </w:t>
      </w:r>
      <w:r w:rsidRPr="00DA7CE5">
        <w:rPr>
          <w:i/>
          <w:iCs/>
          <w:sz w:val="24"/>
          <w:szCs w:val="24"/>
        </w:rPr>
        <w:t>Poetics</w:t>
      </w:r>
    </w:p>
    <w:p w14:paraId="5478CC93" w14:textId="22B0B1BF" w:rsidR="007E344E" w:rsidRPr="00DA7CE5" w:rsidRDefault="007E344E" w:rsidP="00DA7CE5">
      <w:pPr>
        <w:spacing w:after="0"/>
        <w:rPr>
          <w:sz w:val="24"/>
          <w:szCs w:val="24"/>
        </w:rPr>
      </w:pPr>
      <w:r w:rsidRPr="00DA7CE5">
        <w:rPr>
          <w:sz w:val="24"/>
          <w:szCs w:val="24"/>
        </w:rPr>
        <w:t>Emily Bront</w:t>
      </w:r>
      <w:r w:rsidRPr="00DA7CE5">
        <w:rPr>
          <w:rFonts w:cstheme="minorHAnsi"/>
          <w:sz w:val="24"/>
          <w:szCs w:val="24"/>
        </w:rPr>
        <w:t xml:space="preserve">ë – </w:t>
      </w:r>
      <w:r w:rsidRPr="00DA7CE5">
        <w:rPr>
          <w:rFonts w:cstheme="minorHAnsi"/>
          <w:i/>
          <w:iCs/>
          <w:sz w:val="24"/>
          <w:szCs w:val="24"/>
        </w:rPr>
        <w:t>Wuthering Heights</w:t>
      </w:r>
    </w:p>
    <w:p w14:paraId="79F65A53" w14:textId="22573F7B" w:rsidR="000F3186" w:rsidRPr="00DA7CE5" w:rsidRDefault="007E344E" w:rsidP="00DA7CE5">
      <w:pPr>
        <w:spacing w:after="0"/>
        <w:rPr>
          <w:sz w:val="24"/>
          <w:szCs w:val="24"/>
        </w:rPr>
      </w:pPr>
      <w:r w:rsidRPr="00DA7CE5">
        <w:rPr>
          <w:sz w:val="24"/>
          <w:szCs w:val="24"/>
        </w:rPr>
        <w:t xml:space="preserve">Robert Browning – </w:t>
      </w:r>
      <w:r w:rsidRPr="00DA7CE5">
        <w:rPr>
          <w:i/>
          <w:iCs/>
          <w:sz w:val="24"/>
          <w:szCs w:val="24"/>
        </w:rPr>
        <w:t>Porphyria’s Lover</w:t>
      </w:r>
      <w:r w:rsidR="004B2288" w:rsidRPr="00DA7CE5">
        <w:rPr>
          <w:sz w:val="24"/>
          <w:szCs w:val="24"/>
        </w:rPr>
        <w:t xml:space="preserve"> and others</w:t>
      </w:r>
    </w:p>
    <w:p w14:paraId="5A6450BE" w14:textId="53E44CDD" w:rsidR="007E344E" w:rsidRPr="00DA7CE5" w:rsidRDefault="007E344E" w:rsidP="00DA7CE5">
      <w:pPr>
        <w:spacing w:after="0"/>
        <w:rPr>
          <w:i/>
          <w:iCs/>
          <w:sz w:val="24"/>
          <w:szCs w:val="24"/>
        </w:rPr>
      </w:pPr>
      <w:r w:rsidRPr="00DA7CE5">
        <w:rPr>
          <w:sz w:val="24"/>
          <w:szCs w:val="24"/>
        </w:rPr>
        <w:t xml:space="preserve">Anton Chekhov – </w:t>
      </w:r>
      <w:r w:rsidRPr="00DA7CE5">
        <w:rPr>
          <w:i/>
          <w:iCs/>
          <w:sz w:val="24"/>
          <w:szCs w:val="24"/>
        </w:rPr>
        <w:t>Uncle Vanya</w:t>
      </w:r>
    </w:p>
    <w:p w14:paraId="557A639C" w14:textId="588BE93D" w:rsidR="007E344E" w:rsidRPr="00DA7CE5" w:rsidRDefault="007E344E" w:rsidP="00DA7CE5">
      <w:pPr>
        <w:spacing w:after="0"/>
        <w:rPr>
          <w:sz w:val="24"/>
          <w:szCs w:val="24"/>
        </w:rPr>
      </w:pPr>
      <w:r w:rsidRPr="00DA7CE5">
        <w:rPr>
          <w:sz w:val="24"/>
          <w:szCs w:val="24"/>
        </w:rPr>
        <w:t xml:space="preserve">Caryl Churchill – </w:t>
      </w:r>
      <w:r w:rsidRPr="00DA7CE5">
        <w:rPr>
          <w:i/>
          <w:iCs/>
          <w:sz w:val="24"/>
          <w:szCs w:val="24"/>
        </w:rPr>
        <w:t>Top Girls</w:t>
      </w:r>
    </w:p>
    <w:p w14:paraId="0488DB5B" w14:textId="1814A63D" w:rsidR="000F3186" w:rsidRPr="00DA7CE5" w:rsidRDefault="007E344E" w:rsidP="00DA7CE5">
      <w:pPr>
        <w:spacing w:after="0"/>
        <w:rPr>
          <w:sz w:val="24"/>
          <w:szCs w:val="24"/>
        </w:rPr>
      </w:pPr>
      <w:r w:rsidRPr="00DA7CE5">
        <w:rPr>
          <w:sz w:val="24"/>
          <w:szCs w:val="24"/>
        </w:rPr>
        <w:t>Emily Dickinson – various poems</w:t>
      </w:r>
    </w:p>
    <w:p w14:paraId="2419AF0E" w14:textId="16F772DD" w:rsidR="007E344E" w:rsidRPr="00DA7CE5" w:rsidRDefault="006C56DE" w:rsidP="00DA7CE5">
      <w:pPr>
        <w:spacing w:after="0"/>
        <w:rPr>
          <w:sz w:val="24"/>
          <w:szCs w:val="24"/>
        </w:rPr>
      </w:pPr>
      <w:proofErr w:type="spellStart"/>
      <w:r w:rsidRPr="00DA7CE5">
        <w:rPr>
          <w:sz w:val="24"/>
          <w:szCs w:val="24"/>
        </w:rPr>
        <w:t>Euripedes</w:t>
      </w:r>
      <w:proofErr w:type="spellEnd"/>
      <w:r w:rsidRPr="00DA7CE5">
        <w:rPr>
          <w:sz w:val="24"/>
          <w:szCs w:val="24"/>
        </w:rPr>
        <w:t xml:space="preserve"> – </w:t>
      </w:r>
      <w:r w:rsidRPr="00DA7CE5">
        <w:rPr>
          <w:i/>
          <w:iCs/>
          <w:sz w:val="24"/>
          <w:szCs w:val="24"/>
        </w:rPr>
        <w:t>The Bacchae</w:t>
      </w:r>
    </w:p>
    <w:p w14:paraId="50F14342" w14:textId="120FC79B" w:rsidR="004B2288" w:rsidRPr="00DA7CE5" w:rsidRDefault="004B2288" w:rsidP="00DA7CE5">
      <w:pPr>
        <w:spacing w:after="0"/>
        <w:rPr>
          <w:sz w:val="24"/>
          <w:szCs w:val="24"/>
        </w:rPr>
      </w:pPr>
      <w:r w:rsidRPr="00DA7CE5">
        <w:rPr>
          <w:sz w:val="24"/>
          <w:szCs w:val="24"/>
        </w:rPr>
        <w:t xml:space="preserve">F. Scott Fitzgerald – </w:t>
      </w:r>
      <w:r w:rsidRPr="00DA7CE5">
        <w:rPr>
          <w:i/>
          <w:iCs/>
          <w:sz w:val="24"/>
          <w:szCs w:val="24"/>
        </w:rPr>
        <w:t>The Great Gatsby</w:t>
      </w:r>
    </w:p>
    <w:p w14:paraId="02695124" w14:textId="09C24F92" w:rsidR="004B2288" w:rsidRPr="00DA7CE5" w:rsidRDefault="00DA7CE5" w:rsidP="00DA7CE5">
      <w:pPr>
        <w:spacing w:after="0"/>
        <w:rPr>
          <w:sz w:val="24"/>
          <w:szCs w:val="24"/>
        </w:rPr>
      </w:pPr>
      <w:r w:rsidRPr="00DA7CE5">
        <w:rPr>
          <w:sz w:val="24"/>
          <w:szCs w:val="24"/>
        </w:rPr>
        <w:t xml:space="preserve">Thomas Hardy - </w:t>
      </w:r>
      <w:r w:rsidR="004B2288" w:rsidRPr="00DA7CE5">
        <w:rPr>
          <w:i/>
          <w:iCs/>
          <w:sz w:val="24"/>
          <w:szCs w:val="24"/>
        </w:rPr>
        <w:t>Tess of the d’Urbervilles</w:t>
      </w:r>
    </w:p>
    <w:p w14:paraId="29CE90A0" w14:textId="103E86BD" w:rsidR="004B2288" w:rsidRPr="00DA7CE5" w:rsidRDefault="004B2288" w:rsidP="00DA7CE5">
      <w:pPr>
        <w:spacing w:after="0"/>
        <w:rPr>
          <w:sz w:val="24"/>
          <w:szCs w:val="24"/>
        </w:rPr>
      </w:pPr>
      <w:r w:rsidRPr="00DA7CE5">
        <w:rPr>
          <w:sz w:val="24"/>
          <w:szCs w:val="24"/>
        </w:rPr>
        <w:t>Thomas Hardy – various poems</w:t>
      </w:r>
    </w:p>
    <w:p w14:paraId="74722DEB" w14:textId="68B528A1" w:rsidR="004B2288" w:rsidRPr="00DA7CE5" w:rsidRDefault="004B2288" w:rsidP="00DA7CE5">
      <w:pPr>
        <w:spacing w:after="0"/>
        <w:rPr>
          <w:i/>
          <w:iCs/>
          <w:sz w:val="24"/>
          <w:szCs w:val="24"/>
        </w:rPr>
      </w:pPr>
      <w:r w:rsidRPr="00DA7CE5">
        <w:rPr>
          <w:sz w:val="24"/>
          <w:szCs w:val="24"/>
        </w:rPr>
        <w:t xml:space="preserve">Henrik Ibsen – </w:t>
      </w:r>
      <w:r w:rsidRPr="00DA7CE5">
        <w:rPr>
          <w:i/>
          <w:iCs/>
          <w:sz w:val="24"/>
          <w:szCs w:val="24"/>
        </w:rPr>
        <w:t>Hedda Gabler</w:t>
      </w:r>
    </w:p>
    <w:p w14:paraId="4636EAD6" w14:textId="59AF779B" w:rsidR="004B2288" w:rsidRPr="00DA7CE5" w:rsidRDefault="004B2288" w:rsidP="00DA7CE5">
      <w:pPr>
        <w:spacing w:after="0"/>
        <w:rPr>
          <w:sz w:val="24"/>
          <w:szCs w:val="24"/>
        </w:rPr>
      </w:pPr>
      <w:r w:rsidRPr="00DA7CE5">
        <w:rPr>
          <w:sz w:val="24"/>
          <w:szCs w:val="24"/>
        </w:rPr>
        <w:t xml:space="preserve">Kazuo Ishiguro – </w:t>
      </w:r>
      <w:r w:rsidRPr="00DA7CE5">
        <w:rPr>
          <w:i/>
          <w:iCs/>
          <w:sz w:val="24"/>
          <w:szCs w:val="24"/>
        </w:rPr>
        <w:t>The Remains of the Day</w:t>
      </w:r>
    </w:p>
    <w:p w14:paraId="285B101E" w14:textId="2B6ACA41" w:rsidR="004B2288" w:rsidRPr="00DA7CE5" w:rsidRDefault="004B2288" w:rsidP="00DA7CE5">
      <w:pPr>
        <w:spacing w:after="0"/>
        <w:rPr>
          <w:sz w:val="24"/>
          <w:szCs w:val="24"/>
        </w:rPr>
      </w:pPr>
      <w:r w:rsidRPr="00DA7CE5">
        <w:rPr>
          <w:sz w:val="24"/>
          <w:szCs w:val="24"/>
        </w:rPr>
        <w:t xml:space="preserve">Christopher Marlowe – </w:t>
      </w:r>
      <w:r w:rsidRPr="00DA7CE5">
        <w:rPr>
          <w:i/>
          <w:iCs/>
          <w:sz w:val="24"/>
          <w:szCs w:val="24"/>
        </w:rPr>
        <w:t>Dr Faustus</w:t>
      </w:r>
    </w:p>
    <w:p w14:paraId="082DEDF3" w14:textId="55349BCD" w:rsidR="004B2288" w:rsidRPr="00DA7CE5" w:rsidRDefault="004B2288" w:rsidP="00DA7CE5">
      <w:pPr>
        <w:spacing w:after="0"/>
        <w:rPr>
          <w:i/>
          <w:iCs/>
          <w:sz w:val="24"/>
          <w:szCs w:val="24"/>
        </w:rPr>
      </w:pPr>
      <w:r w:rsidRPr="00DA7CE5">
        <w:rPr>
          <w:sz w:val="24"/>
          <w:szCs w:val="24"/>
        </w:rPr>
        <w:t xml:space="preserve">Arthur Miller - </w:t>
      </w:r>
      <w:r w:rsidRPr="00DA7CE5">
        <w:rPr>
          <w:i/>
          <w:iCs/>
          <w:sz w:val="24"/>
          <w:szCs w:val="24"/>
        </w:rPr>
        <w:t xml:space="preserve">A View </w:t>
      </w:r>
      <w:proofErr w:type="gramStart"/>
      <w:r w:rsidRPr="00DA7CE5">
        <w:rPr>
          <w:i/>
          <w:iCs/>
          <w:sz w:val="24"/>
          <w:szCs w:val="24"/>
        </w:rPr>
        <w:t>From</w:t>
      </w:r>
      <w:proofErr w:type="gramEnd"/>
      <w:r w:rsidRPr="00DA7CE5">
        <w:rPr>
          <w:i/>
          <w:iCs/>
          <w:sz w:val="24"/>
          <w:szCs w:val="24"/>
        </w:rPr>
        <w:t xml:space="preserve"> The Bridge</w:t>
      </w:r>
    </w:p>
    <w:p w14:paraId="3ADDD710" w14:textId="401ADA1C" w:rsidR="004B2288" w:rsidRPr="00DA7CE5" w:rsidRDefault="004B2288" w:rsidP="00DA7CE5">
      <w:pPr>
        <w:spacing w:after="0"/>
        <w:rPr>
          <w:sz w:val="24"/>
          <w:szCs w:val="24"/>
        </w:rPr>
      </w:pPr>
      <w:r w:rsidRPr="00DA7CE5">
        <w:rPr>
          <w:sz w:val="24"/>
          <w:szCs w:val="24"/>
        </w:rPr>
        <w:t xml:space="preserve">Arthur Miller - </w:t>
      </w:r>
      <w:r w:rsidRPr="00DA7CE5">
        <w:rPr>
          <w:i/>
          <w:iCs/>
          <w:sz w:val="24"/>
          <w:szCs w:val="24"/>
        </w:rPr>
        <w:t>The Crucible</w:t>
      </w:r>
    </w:p>
    <w:p w14:paraId="488612B5" w14:textId="261949B3" w:rsidR="004B2288" w:rsidRPr="00DA7CE5" w:rsidRDefault="004B2288" w:rsidP="00DA7CE5">
      <w:pPr>
        <w:spacing w:after="0"/>
        <w:rPr>
          <w:sz w:val="24"/>
          <w:szCs w:val="24"/>
        </w:rPr>
      </w:pPr>
      <w:r w:rsidRPr="00DA7CE5">
        <w:rPr>
          <w:sz w:val="24"/>
          <w:szCs w:val="24"/>
        </w:rPr>
        <w:t xml:space="preserve">Toni Morrison – </w:t>
      </w:r>
      <w:r w:rsidRPr="00DA7CE5">
        <w:rPr>
          <w:i/>
          <w:iCs/>
          <w:sz w:val="24"/>
          <w:szCs w:val="24"/>
        </w:rPr>
        <w:t>Beloved</w:t>
      </w:r>
    </w:p>
    <w:p w14:paraId="47D3F654" w14:textId="50A82476" w:rsidR="004B2288" w:rsidRPr="00DA7CE5" w:rsidRDefault="004B2288" w:rsidP="00DA7CE5">
      <w:pPr>
        <w:spacing w:after="0"/>
        <w:rPr>
          <w:sz w:val="24"/>
          <w:szCs w:val="24"/>
        </w:rPr>
      </w:pPr>
      <w:r w:rsidRPr="00DA7CE5">
        <w:rPr>
          <w:sz w:val="24"/>
          <w:szCs w:val="24"/>
        </w:rPr>
        <w:t>Sylvia Plath – various poems</w:t>
      </w:r>
    </w:p>
    <w:p w14:paraId="5D8BAAA4" w14:textId="1D469F33" w:rsidR="004B2288" w:rsidRPr="00DA7CE5" w:rsidRDefault="004B2288" w:rsidP="00DA7CE5">
      <w:pPr>
        <w:spacing w:after="0"/>
        <w:rPr>
          <w:i/>
          <w:iCs/>
          <w:sz w:val="24"/>
          <w:szCs w:val="24"/>
        </w:rPr>
      </w:pPr>
      <w:r w:rsidRPr="00DA7CE5">
        <w:rPr>
          <w:sz w:val="24"/>
          <w:szCs w:val="24"/>
        </w:rPr>
        <w:t xml:space="preserve">William Shakespeare – </w:t>
      </w:r>
      <w:r w:rsidRPr="00DA7CE5">
        <w:rPr>
          <w:i/>
          <w:iCs/>
          <w:sz w:val="24"/>
          <w:szCs w:val="24"/>
        </w:rPr>
        <w:t>Hamlet</w:t>
      </w:r>
    </w:p>
    <w:p w14:paraId="42F61926" w14:textId="15BEAF25" w:rsidR="004B2288" w:rsidRPr="00DA7CE5" w:rsidRDefault="004B2288" w:rsidP="00DA7CE5">
      <w:pPr>
        <w:spacing w:after="0"/>
        <w:rPr>
          <w:i/>
          <w:iCs/>
          <w:sz w:val="24"/>
          <w:szCs w:val="24"/>
        </w:rPr>
      </w:pPr>
      <w:r w:rsidRPr="00DA7CE5">
        <w:rPr>
          <w:sz w:val="24"/>
          <w:szCs w:val="24"/>
        </w:rPr>
        <w:t xml:space="preserve">William Shakespeare – </w:t>
      </w:r>
      <w:r w:rsidRPr="00DA7CE5">
        <w:rPr>
          <w:i/>
          <w:iCs/>
          <w:sz w:val="24"/>
          <w:szCs w:val="24"/>
        </w:rPr>
        <w:t>King Lear</w:t>
      </w:r>
    </w:p>
    <w:p w14:paraId="08E4A266" w14:textId="6DBD954E" w:rsidR="004B2288" w:rsidRPr="00DA7CE5" w:rsidRDefault="004B2288" w:rsidP="00DA7CE5">
      <w:pPr>
        <w:spacing w:after="0"/>
        <w:rPr>
          <w:i/>
          <w:iCs/>
          <w:sz w:val="24"/>
          <w:szCs w:val="24"/>
        </w:rPr>
      </w:pPr>
      <w:r w:rsidRPr="00DA7CE5">
        <w:rPr>
          <w:sz w:val="24"/>
          <w:szCs w:val="24"/>
        </w:rPr>
        <w:t xml:space="preserve">Sophocles – </w:t>
      </w:r>
      <w:r w:rsidRPr="00DA7CE5">
        <w:rPr>
          <w:i/>
          <w:iCs/>
          <w:sz w:val="24"/>
          <w:szCs w:val="24"/>
        </w:rPr>
        <w:t>Antigone</w:t>
      </w:r>
    </w:p>
    <w:p w14:paraId="09F7C727" w14:textId="2F8D0CCC" w:rsidR="004B2288" w:rsidRPr="00DA7CE5" w:rsidRDefault="004B2288" w:rsidP="00DA7CE5">
      <w:pPr>
        <w:spacing w:after="0"/>
        <w:rPr>
          <w:sz w:val="24"/>
          <w:szCs w:val="24"/>
        </w:rPr>
      </w:pPr>
      <w:r w:rsidRPr="00DA7CE5">
        <w:rPr>
          <w:sz w:val="24"/>
          <w:szCs w:val="24"/>
        </w:rPr>
        <w:t xml:space="preserve">Tennessee Williams – </w:t>
      </w:r>
      <w:r w:rsidRPr="00DA7CE5">
        <w:rPr>
          <w:i/>
          <w:iCs/>
          <w:sz w:val="24"/>
          <w:szCs w:val="24"/>
        </w:rPr>
        <w:t>A Streetcar Named Desire</w:t>
      </w:r>
    </w:p>
    <w:p w14:paraId="04E51DEC" w14:textId="64B9A286" w:rsidR="007E344E" w:rsidRPr="00DA7CE5" w:rsidRDefault="007E344E" w:rsidP="00DA7CE5">
      <w:pPr>
        <w:spacing w:after="0"/>
        <w:rPr>
          <w:sz w:val="24"/>
          <w:szCs w:val="24"/>
        </w:rPr>
      </w:pPr>
    </w:p>
    <w:p w14:paraId="409CECEF" w14:textId="77777777" w:rsidR="007E344E" w:rsidRPr="00DA7CE5" w:rsidRDefault="007E344E" w:rsidP="00DA7CE5">
      <w:pPr>
        <w:spacing w:after="0"/>
        <w:rPr>
          <w:sz w:val="24"/>
          <w:szCs w:val="24"/>
        </w:rPr>
      </w:pPr>
    </w:p>
    <w:p w14:paraId="6BFD1BE5" w14:textId="77777777" w:rsidR="00093DF6" w:rsidRPr="00DA7CE5" w:rsidRDefault="00093DF6">
      <w:pPr>
        <w:rPr>
          <w:sz w:val="24"/>
          <w:szCs w:val="24"/>
        </w:rPr>
      </w:pPr>
    </w:p>
    <w:sectPr w:rsidR="00093DF6" w:rsidRPr="00DA7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ED"/>
    <w:rsid w:val="000166D9"/>
    <w:rsid w:val="00093DF6"/>
    <w:rsid w:val="000F3186"/>
    <w:rsid w:val="002B09D3"/>
    <w:rsid w:val="004B2288"/>
    <w:rsid w:val="006C56DE"/>
    <w:rsid w:val="007E344E"/>
    <w:rsid w:val="00A07E78"/>
    <w:rsid w:val="00AE5DED"/>
    <w:rsid w:val="00DA7CE5"/>
    <w:rsid w:val="00E540DF"/>
    <w:rsid w:val="00EA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F680"/>
  <w15:chartTrackingRefBased/>
  <w15:docId w15:val="{8660052E-C1D9-4B59-9141-FD924CA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186"/>
    <w:rPr>
      <w:color w:val="0563C1" w:themeColor="hyperlink"/>
      <w:u w:val="single"/>
    </w:rPr>
  </w:style>
  <w:style w:type="character" w:customStyle="1" w:styleId="UnresolvedMention">
    <w:name w:val="Unresolved Mention"/>
    <w:basedOn w:val="DefaultParagraphFont"/>
    <w:uiPriority w:val="99"/>
    <w:semiHidden/>
    <w:unhideWhenUsed/>
    <w:rsid w:val="000F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Carter</dc:creator>
  <cp:keywords/>
  <dc:description/>
  <cp:lastModifiedBy>Ingham, Miss. N</cp:lastModifiedBy>
  <cp:revision>2</cp:revision>
  <dcterms:created xsi:type="dcterms:W3CDTF">2021-05-28T09:53:00Z</dcterms:created>
  <dcterms:modified xsi:type="dcterms:W3CDTF">2021-05-28T09:53:00Z</dcterms:modified>
</cp:coreProperties>
</file>